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0C0CE6" w:rsidP="00820BF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  <w:r w:rsidR="00AD377B">
              <w:rPr>
                <w:rFonts w:ascii="Times New Roman" w:hAnsi="Times New Roman"/>
              </w:rPr>
              <w:t>12.</w:t>
            </w:r>
            <w:r w:rsidR="00820BFC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7B73AF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FD7CC2">
        <w:trPr>
          <w:trHeight w:val="4384"/>
        </w:trPr>
        <w:tc>
          <w:tcPr>
            <w:tcW w:w="9634" w:type="dxa"/>
            <w:gridSpan w:val="3"/>
          </w:tcPr>
          <w:p w:rsidR="000C0CE6" w:rsidRPr="00CA3FA7" w:rsidRDefault="00AB4881" w:rsidP="00CF3308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A3FA7">
              <w:rPr>
                <w:rFonts w:ascii="Times New Roman" w:hAnsi="Times New Roman"/>
                <w:b/>
              </w:rPr>
              <w:t>Hl</w:t>
            </w:r>
            <w:r w:rsidR="00F305BB" w:rsidRPr="00CA3FA7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1D1B44" w:rsidRPr="00CA3FA7">
              <w:rPr>
                <w:rFonts w:ascii="Times New Roman" w:hAnsi="Times New Roman"/>
              </w:rPr>
              <w:t xml:space="preserve">     </w:t>
            </w:r>
          </w:p>
          <w:p w:rsidR="00D631C6" w:rsidRPr="00FD7CC2" w:rsidRDefault="00D631C6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D7CC2">
              <w:rPr>
                <w:rFonts w:ascii="Times New Roman" w:hAnsi="Times New Roman"/>
                <w:b/>
              </w:rPr>
              <w:t xml:space="preserve">                                                           Uholné elektrárne</w:t>
            </w:r>
            <w:r w:rsidR="00E74CEC" w:rsidRPr="00FD7CC2">
              <w:rPr>
                <w:rFonts w:ascii="Times New Roman" w:hAnsi="Times New Roman"/>
                <w:b/>
              </w:rPr>
              <w:t xml:space="preserve"> v SR</w:t>
            </w:r>
          </w:p>
          <w:p w:rsidR="00CA3FA7" w:rsidRPr="00FD7CC2" w:rsidRDefault="006F0F7F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7CC2">
              <w:rPr>
                <w:rFonts w:ascii="Times New Roman" w:hAnsi="Times New Roman"/>
                <w:b/>
              </w:rPr>
              <w:t xml:space="preserve">Uholné </w:t>
            </w:r>
            <w:r w:rsidR="00E74CEC" w:rsidRPr="00FD7CC2">
              <w:rPr>
                <w:rFonts w:ascii="Times New Roman" w:hAnsi="Times New Roman"/>
                <w:b/>
              </w:rPr>
              <w:t>elektrárne –</w:t>
            </w:r>
            <w:r w:rsidR="00E74CEC" w:rsidRPr="00FD7CC2">
              <w:rPr>
                <w:rFonts w:ascii="Times New Roman" w:hAnsi="Times New Roman"/>
              </w:rPr>
              <w:t xml:space="preserve"> celkový inštalovaný výkon tepelných elektrární je 1963,4 MW, čo predstavuje </w:t>
            </w:r>
            <w:r w:rsidR="00E74CEC" w:rsidRPr="00FD7CC2">
              <w:rPr>
                <w:rFonts w:ascii="Times New Roman" w:hAnsi="Times New Roman"/>
                <w:b/>
              </w:rPr>
              <w:t>23,68%</w:t>
            </w:r>
            <w:r w:rsidR="00E74CEC" w:rsidRPr="00FD7CC2">
              <w:rPr>
                <w:rFonts w:ascii="Times New Roman" w:hAnsi="Times New Roman"/>
              </w:rPr>
              <w:t xml:space="preserve"> celkového inštalovaného výkonu ES SR.</w:t>
            </w:r>
          </w:p>
          <w:p w:rsidR="000C0CE6" w:rsidRPr="00FD7CC2" w:rsidRDefault="00E74CEC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7CC2">
              <w:rPr>
                <w:rFonts w:ascii="Times New Roman" w:hAnsi="Times New Roman"/>
              </w:rPr>
              <w:t xml:space="preserve">Elektrárne </w:t>
            </w:r>
            <w:r w:rsidRPr="00FD7CC2">
              <w:rPr>
                <w:rFonts w:ascii="Times New Roman" w:hAnsi="Times New Roman"/>
                <w:b/>
              </w:rPr>
              <w:t>Nováky (ENO)</w:t>
            </w:r>
            <w:r w:rsidRPr="00FD7CC2">
              <w:rPr>
                <w:rFonts w:ascii="Times New Roman" w:hAnsi="Times New Roman"/>
              </w:rPr>
              <w:t xml:space="preserve"> pracujú v základnom a </w:t>
            </w:r>
            <w:r w:rsidR="00535FE7" w:rsidRPr="00FD7CC2">
              <w:rPr>
                <w:rFonts w:ascii="Times New Roman" w:hAnsi="Times New Roman"/>
              </w:rPr>
              <w:t>polo špičkovom</w:t>
            </w:r>
            <w:r w:rsidRPr="00FD7CC2">
              <w:rPr>
                <w:rFonts w:ascii="Times New Roman" w:hAnsi="Times New Roman"/>
              </w:rPr>
              <w:t xml:space="preserve"> pásme denného diagramu zaťaženia (DDZ). Ako palivo využívajú najmä </w:t>
            </w:r>
            <w:r w:rsidRPr="00FD7CC2">
              <w:rPr>
                <w:rFonts w:ascii="Times New Roman" w:hAnsi="Times New Roman"/>
                <w:b/>
              </w:rPr>
              <w:t>hnedé uhlie</w:t>
            </w:r>
            <w:r w:rsidRPr="00FD7CC2">
              <w:rPr>
                <w:rFonts w:ascii="Times New Roman" w:hAnsi="Times New Roman"/>
              </w:rPr>
              <w:t xml:space="preserve"> a </w:t>
            </w:r>
            <w:r w:rsidRPr="00FD7CC2">
              <w:rPr>
                <w:rFonts w:ascii="Times New Roman" w:hAnsi="Times New Roman"/>
                <w:b/>
              </w:rPr>
              <w:t xml:space="preserve">lignit </w:t>
            </w:r>
            <w:r w:rsidRPr="00FD7CC2">
              <w:rPr>
                <w:rFonts w:ascii="Times New Roman" w:hAnsi="Times New Roman"/>
              </w:rPr>
              <w:t>zo slovenských uholných baní s výhrevnosťou 10,5 MJ.kg-1 a ťažký vykurovací olej s výhrevnosťou 41,6 MJ.kg-1.</w:t>
            </w:r>
          </w:p>
          <w:p w:rsidR="0025701F" w:rsidRPr="00FD7CC2" w:rsidRDefault="00E74CEC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D7CC2">
              <w:rPr>
                <w:rFonts w:ascii="Times New Roman" w:hAnsi="Times New Roman"/>
              </w:rPr>
              <w:t xml:space="preserve">Elektrárne </w:t>
            </w:r>
            <w:r w:rsidRPr="00FD7CC2">
              <w:rPr>
                <w:rFonts w:ascii="Times New Roman" w:hAnsi="Times New Roman"/>
                <w:b/>
              </w:rPr>
              <w:t>Vojany (EVO)</w:t>
            </w:r>
            <w:r w:rsidRPr="00FD7CC2">
              <w:rPr>
                <w:rFonts w:ascii="Times New Roman" w:hAnsi="Times New Roman"/>
              </w:rPr>
              <w:t xml:space="preserve"> pracujú v základnom a </w:t>
            </w:r>
            <w:r w:rsidR="00535FE7" w:rsidRPr="00FD7CC2">
              <w:rPr>
                <w:rFonts w:ascii="Times New Roman" w:hAnsi="Times New Roman"/>
              </w:rPr>
              <w:t>polo špičkovom</w:t>
            </w:r>
            <w:r w:rsidRPr="00FD7CC2">
              <w:rPr>
                <w:rFonts w:ascii="Times New Roman" w:hAnsi="Times New Roman"/>
              </w:rPr>
              <w:t xml:space="preserve"> pásme a tiež v špičkovom režime (EVO II). Dôležitým prínosom EVO pre ES SR je široký rozsah regulačného výkonu predovšetkým u blokov EVO II a blokov 5 a 6 EVO I po ich rekonštrukcii. Celkový inštalovaný výkon elektrární Vojany je </w:t>
            </w:r>
            <w:r w:rsidRPr="00FD7CC2">
              <w:rPr>
                <w:rFonts w:ascii="Times New Roman" w:hAnsi="Times New Roman"/>
                <w:b/>
              </w:rPr>
              <w:t>1320 MW.</w:t>
            </w:r>
          </w:p>
          <w:p w:rsidR="000C0CE6" w:rsidRPr="00FD7CC2" w:rsidRDefault="00E74CEC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7CC2">
              <w:rPr>
                <w:rFonts w:ascii="Times New Roman" w:hAnsi="Times New Roman"/>
              </w:rPr>
              <w:t xml:space="preserve"> V Elektrárňach Vojany pracujú dve výrobne: Elektráreň Vojany I (EVO I) inštalovaný výkon 6x110 MW</w:t>
            </w:r>
          </w:p>
          <w:p w:rsidR="001D1B44" w:rsidRPr="00FD7CC2" w:rsidRDefault="0025701F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FD7CC2">
              <w:rPr>
                <w:rFonts w:ascii="Times New Roman" w:hAnsi="Times New Roman"/>
              </w:rPr>
              <w:t xml:space="preserve">palivo je čierne </w:t>
            </w:r>
            <w:r w:rsidR="00535FE7" w:rsidRPr="00FD7CC2">
              <w:rPr>
                <w:rFonts w:ascii="Times New Roman" w:hAnsi="Times New Roman"/>
              </w:rPr>
              <w:t>polo antracitové</w:t>
            </w:r>
            <w:r w:rsidRPr="00FD7CC2">
              <w:rPr>
                <w:rFonts w:ascii="Times New Roman" w:hAnsi="Times New Roman"/>
              </w:rPr>
              <w:t xml:space="preserve"> uhlie dovážané z lokalít Kuzbas, Donbas a Rostov na Done. </w:t>
            </w:r>
            <w:r w:rsidR="00FD7CC2">
              <w:rPr>
                <w:rFonts w:ascii="Times New Roman" w:hAnsi="Times New Roman"/>
              </w:rPr>
              <w:t>U</w:t>
            </w:r>
            <w:r w:rsidRPr="00FD7CC2">
              <w:rPr>
                <w:rFonts w:ascii="Times New Roman" w:hAnsi="Times New Roman"/>
              </w:rPr>
              <w:t>vedenie do prevádzky 1966. Elektráreň Vojany II (EVO II) inštalovaný výkon 6x110 MW, palivom je zemný plyn naftový a ťažký vykurovací olej, uvedenie do prevádzky 1973 – 1974.</w:t>
            </w:r>
            <w:r w:rsidR="001D1B44" w:rsidRPr="00FD7CC2">
              <w:rPr>
                <w:rFonts w:ascii="Times New Roman" w:hAnsi="Times New Roman"/>
              </w:rPr>
              <w:t xml:space="preserve">          </w:t>
            </w:r>
          </w:p>
          <w:p w:rsidR="007355FA" w:rsidRPr="00FD7CC2" w:rsidRDefault="007355FA" w:rsidP="000C0CE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62367" w:rsidRPr="005B04EF" w:rsidRDefault="00612B38" w:rsidP="00535F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D7CC2">
              <w:rPr>
                <w:rFonts w:ascii="Times New Roman" w:hAnsi="Times New Roman"/>
              </w:rPr>
              <w:t xml:space="preserve">Študenti prejavili </w:t>
            </w:r>
            <w:r w:rsidR="00962367" w:rsidRPr="00FD7CC2">
              <w:rPr>
                <w:rFonts w:ascii="Times New Roman" w:hAnsi="Times New Roman"/>
              </w:rPr>
              <w:t xml:space="preserve">veľký </w:t>
            </w:r>
            <w:r w:rsidRPr="00FD7CC2">
              <w:rPr>
                <w:rFonts w:ascii="Times New Roman" w:hAnsi="Times New Roman"/>
              </w:rPr>
              <w:t>záujem o výklad tejto tematiky.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C0CE6" w:rsidP="000C0CE6">
            <w:pPr>
              <w:tabs>
                <w:tab w:val="left" w:pos="1114"/>
              </w:tabs>
              <w:spacing w:after="0" w:line="240" w:lineRule="auto"/>
            </w:pPr>
            <w:r>
              <w:t>14.</w:t>
            </w:r>
            <w:r w:rsidR="00BB248E">
              <w:t xml:space="preserve">12.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0C0CE6" w:rsidP="000C0CE6">
            <w:pPr>
              <w:tabs>
                <w:tab w:val="left" w:pos="1114"/>
              </w:tabs>
              <w:spacing w:after="0" w:line="240" w:lineRule="auto"/>
            </w:pPr>
            <w:r>
              <w:t>14.</w:t>
            </w:r>
            <w:r w:rsidR="00BB248E">
              <w:t xml:space="preserve">12. 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B73AF" w:rsidRDefault="007B73AF" w:rsidP="00B440DB">
      <w:pPr>
        <w:tabs>
          <w:tab w:val="left" w:pos="1114"/>
        </w:tabs>
        <w:rPr>
          <w:rFonts w:ascii="Times New Roman" w:hAnsi="Times New Roman"/>
        </w:rPr>
      </w:pPr>
    </w:p>
    <w:p w:rsidR="007B73AF" w:rsidRDefault="007B73AF" w:rsidP="00B440DB">
      <w:pPr>
        <w:tabs>
          <w:tab w:val="left" w:pos="1114"/>
        </w:tabs>
        <w:rPr>
          <w:rFonts w:ascii="Times New Roman" w:hAnsi="Times New Roman"/>
        </w:rPr>
      </w:pPr>
    </w:p>
    <w:p w:rsidR="007B73AF" w:rsidRP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B73AF" w:rsidRPr="007B73AF" w:rsidRDefault="007B73AF" w:rsidP="007B73A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B73AF" w:rsidRPr="007B73AF" w:rsidRDefault="007B73AF" w:rsidP="007B73A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7B73AF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7B73AF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B73AF" w:rsidRPr="007B73AF" w:rsidTr="00B92DFA">
        <w:tc>
          <w:tcPr>
            <w:tcW w:w="3528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B73AF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7B73AF" w:rsidRPr="007B73AF" w:rsidRDefault="007B73AF" w:rsidP="007B73AF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14</w:t>
      </w: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.12.2022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B73AF" w:rsidRPr="007B73AF" w:rsidRDefault="007B73AF" w:rsidP="007B73A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B73A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B73AF" w:rsidRPr="007B73AF" w:rsidRDefault="007B73AF" w:rsidP="007B73A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73A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B73A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B73AF" w:rsidRPr="007B73AF" w:rsidTr="00B92DF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B73AF" w:rsidRPr="007B73AF" w:rsidRDefault="007B73AF" w:rsidP="007B73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B73AF" w:rsidRPr="007B73AF" w:rsidRDefault="007B73AF" w:rsidP="007B73A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7B73AF" w:rsidRPr="007B73AF" w:rsidRDefault="007B73AF" w:rsidP="007B73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B73AF" w:rsidRDefault="007B73AF" w:rsidP="00B440DB">
      <w:pPr>
        <w:tabs>
          <w:tab w:val="left" w:pos="1114"/>
        </w:tabs>
      </w:pPr>
    </w:p>
    <w:sectPr w:rsidR="007B73AF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2FA" w:rsidRDefault="001572FA" w:rsidP="00CF35D8">
      <w:pPr>
        <w:spacing w:after="0" w:line="240" w:lineRule="auto"/>
      </w:pPr>
      <w:r>
        <w:separator/>
      </w:r>
    </w:p>
  </w:endnote>
  <w:endnote w:type="continuationSeparator" w:id="0">
    <w:p w:rsidR="001572FA" w:rsidRDefault="001572F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2FA" w:rsidRDefault="001572FA" w:rsidP="00CF35D8">
      <w:pPr>
        <w:spacing w:after="0" w:line="240" w:lineRule="auto"/>
      </w:pPr>
      <w:r>
        <w:separator/>
      </w:r>
    </w:p>
  </w:footnote>
  <w:footnote w:type="continuationSeparator" w:id="0">
    <w:p w:rsidR="001572FA" w:rsidRDefault="001572F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7A8F"/>
    <w:rsid w:val="00053B89"/>
    <w:rsid w:val="00057EA1"/>
    <w:rsid w:val="00065D98"/>
    <w:rsid w:val="00096B47"/>
    <w:rsid w:val="00096FF2"/>
    <w:rsid w:val="000B298C"/>
    <w:rsid w:val="000C0CE6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572FA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5701F"/>
    <w:rsid w:val="00280797"/>
    <w:rsid w:val="00290411"/>
    <w:rsid w:val="002967EC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5FE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04EF"/>
    <w:rsid w:val="005B2F6B"/>
    <w:rsid w:val="005B64E9"/>
    <w:rsid w:val="005B7DEE"/>
    <w:rsid w:val="005C0DD3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65B40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66F3"/>
    <w:rsid w:val="006E77C5"/>
    <w:rsid w:val="006F0F7F"/>
    <w:rsid w:val="00707522"/>
    <w:rsid w:val="0071659E"/>
    <w:rsid w:val="007355FA"/>
    <w:rsid w:val="00737334"/>
    <w:rsid w:val="00746447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B73AF"/>
    <w:rsid w:val="007C3A4D"/>
    <w:rsid w:val="007C4868"/>
    <w:rsid w:val="007D0115"/>
    <w:rsid w:val="007D5406"/>
    <w:rsid w:val="007D5F53"/>
    <w:rsid w:val="008058B8"/>
    <w:rsid w:val="00810C43"/>
    <w:rsid w:val="00816FA3"/>
    <w:rsid w:val="00820BFC"/>
    <w:rsid w:val="00833DA2"/>
    <w:rsid w:val="008476C4"/>
    <w:rsid w:val="00856603"/>
    <w:rsid w:val="008721DB"/>
    <w:rsid w:val="00881571"/>
    <w:rsid w:val="00885672"/>
    <w:rsid w:val="00896215"/>
    <w:rsid w:val="008B0C5A"/>
    <w:rsid w:val="008C3B1D"/>
    <w:rsid w:val="008C3C41"/>
    <w:rsid w:val="009039F8"/>
    <w:rsid w:val="009176E2"/>
    <w:rsid w:val="0093084A"/>
    <w:rsid w:val="00962367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D377B"/>
    <w:rsid w:val="00AD48C7"/>
    <w:rsid w:val="00AF5989"/>
    <w:rsid w:val="00B11ABF"/>
    <w:rsid w:val="00B12957"/>
    <w:rsid w:val="00B341F6"/>
    <w:rsid w:val="00B440DB"/>
    <w:rsid w:val="00B46E04"/>
    <w:rsid w:val="00B51FD9"/>
    <w:rsid w:val="00B5793C"/>
    <w:rsid w:val="00B61B18"/>
    <w:rsid w:val="00B702B4"/>
    <w:rsid w:val="00B71530"/>
    <w:rsid w:val="00B73068"/>
    <w:rsid w:val="00B82C2E"/>
    <w:rsid w:val="00B960BF"/>
    <w:rsid w:val="00B96FC7"/>
    <w:rsid w:val="00BA33F3"/>
    <w:rsid w:val="00BA56C5"/>
    <w:rsid w:val="00BA7303"/>
    <w:rsid w:val="00BB248E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0CB5"/>
    <w:rsid w:val="00C05E2A"/>
    <w:rsid w:val="00C065E1"/>
    <w:rsid w:val="00C1762E"/>
    <w:rsid w:val="00C30ABF"/>
    <w:rsid w:val="00C4070F"/>
    <w:rsid w:val="00C473DB"/>
    <w:rsid w:val="00C56239"/>
    <w:rsid w:val="00C61F20"/>
    <w:rsid w:val="00C67987"/>
    <w:rsid w:val="00CA0A51"/>
    <w:rsid w:val="00CA0B4D"/>
    <w:rsid w:val="00CA3FA7"/>
    <w:rsid w:val="00CA710E"/>
    <w:rsid w:val="00CA771E"/>
    <w:rsid w:val="00CB745C"/>
    <w:rsid w:val="00CB77E6"/>
    <w:rsid w:val="00CC14FF"/>
    <w:rsid w:val="00CC2081"/>
    <w:rsid w:val="00CD7D64"/>
    <w:rsid w:val="00CE0951"/>
    <w:rsid w:val="00CE4E94"/>
    <w:rsid w:val="00CF0686"/>
    <w:rsid w:val="00CF35D8"/>
    <w:rsid w:val="00D0796E"/>
    <w:rsid w:val="00D3374E"/>
    <w:rsid w:val="00D45762"/>
    <w:rsid w:val="00D47EA9"/>
    <w:rsid w:val="00D5619C"/>
    <w:rsid w:val="00D62AF2"/>
    <w:rsid w:val="00D631C6"/>
    <w:rsid w:val="00D63B04"/>
    <w:rsid w:val="00D87FD4"/>
    <w:rsid w:val="00D9363F"/>
    <w:rsid w:val="00D9639F"/>
    <w:rsid w:val="00DA6ABC"/>
    <w:rsid w:val="00DB068B"/>
    <w:rsid w:val="00DB11A9"/>
    <w:rsid w:val="00DD1AA4"/>
    <w:rsid w:val="00DD1B7C"/>
    <w:rsid w:val="00DF037A"/>
    <w:rsid w:val="00DF2FBC"/>
    <w:rsid w:val="00DF3514"/>
    <w:rsid w:val="00E36C97"/>
    <w:rsid w:val="00E54961"/>
    <w:rsid w:val="00E740AD"/>
    <w:rsid w:val="00E74CEC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545B"/>
    <w:rsid w:val="00F36E61"/>
    <w:rsid w:val="00F46009"/>
    <w:rsid w:val="00F47EAD"/>
    <w:rsid w:val="00F61779"/>
    <w:rsid w:val="00F67D14"/>
    <w:rsid w:val="00F7039C"/>
    <w:rsid w:val="00F718DC"/>
    <w:rsid w:val="00F760AF"/>
    <w:rsid w:val="00F84A94"/>
    <w:rsid w:val="00F913A1"/>
    <w:rsid w:val="00FB3FA7"/>
    <w:rsid w:val="00FB48E9"/>
    <w:rsid w:val="00FC5758"/>
    <w:rsid w:val="00FD3420"/>
    <w:rsid w:val="00FD4180"/>
    <w:rsid w:val="00FD7CC2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6BBEFE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557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51</cp:revision>
  <cp:lastPrinted>2022-06-06T11:27:00Z</cp:lastPrinted>
  <dcterms:created xsi:type="dcterms:W3CDTF">2022-05-27T11:54:00Z</dcterms:created>
  <dcterms:modified xsi:type="dcterms:W3CDTF">2023-01-13T13:05:00Z</dcterms:modified>
</cp:coreProperties>
</file>